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FB" w:rsidRDefault="00D006FB"/>
    <w:p w:rsidR="00D006FB" w:rsidRDefault="00462C02" w:rsidP="00462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применения и назначение кабелей с обозначениями</w:t>
      </w:r>
    </w:p>
    <w:p w:rsidR="00462C02" w:rsidRDefault="00813014" w:rsidP="00462C0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</w:t>
      </w:r>
      <w:r w:rsidR="00462C02">
        <w:rPr>
          <w:b/>
          <w:sz w:val="28"/>
          <w:szCs w:val="28"/>
        </w:rPr>
        <w:t>г</w:t>
      </w:r>
      <w:proofErr w:type="spellEnd"/>
      <w:r w:rsidR="00462C02">
        <w:rPr>
          <w:b/>
          <w:sz w:val="28"/>
          <w:szCs w:val="28"/>
        </w:rPr>
        <w:t>(А</w:t>
      </w:r>
      <w:r>
        <w:rPr>
          <w:b/>
          <w:sz w:val="28"/>
          <w:szCs w:val="28"/>
        </w:rPr>
        <w:t xml:space="preserve">),  </w:t>
      </w:r>
      <w:proofErr w:type="spellStart"/>
      <w:r>
        <w:rPr>
          <w:b/>
          <w:sz w:val="28"/>
          <w:szCs w:val="28"/>
        </w:rPr>
        <w:t>нг</w:t>
      </w:r>
      <w:proofErr w:type="spellEnd"/>
      <w:r>
        <w:rPr>
          <w:b/>
          <w:sz w:val="28"/>
          <w:szCs w:val="28"/>
        </w:rPr>
        <w:t xml:space="preserve">(А)LS,  </w:t>
      </w:r>
      <w:proofErr w:type="spellStart"/>
      <w:r>
        <w:rPr>
          <w:b/>
          <w:sz w:val="28"/>
          <w:szCs w:val="28"/>
        </w:rPr>
        <w:t>нг</w:t>
      </w:r>
      <w:proofErr w:type="spellEnd"/>
      <w:r>
        <w:rPr>
          <w:b/>
          <w:sz w:val="28"/>
          <w:szCs w:val="28"/>
        </w:rPr>
        <w:t xml:space="preserve">(А)FRLS,  </w:t>
      </w:r>
      <w:proofErr w:type="spellStart"/>
      <w:r>
        <w:rPr>
          <w:b/>
          <w:sz w:val="28"/>
          <w:szCs w:val="28"/>
        </w:rPr>
        <w:t>нг</w:t>
      </w:r>
      <w:proofErr w:type="spellEnd"/>
      <w:r>
        <w:rPr>
          <w:b/>
          <w:sz w:val="28"/>
          <w:szCs w:val="28"/>
        </w:rPr>
        <w:t xml:space="preserve">(А) FRHF,  </w:t>
      </w:r>
      <w:proofErr w:type="spellStart"/>
      <w:r>
        <w:rPr>
          <w:b/>
          <w:sz w:val="28"/>
          <w:szCs w:val="28"/>
        </w:rPr>
        <w:t>нг</w:t>
      </w:r>
      <w:proofErr w:type="spellEnd"/>
      <w:r>
        <w:rPr>
          <w:b/>
          <w:sz w:val="28"/>
          <w:szCs w:val="28"/>
        </w:rPr>
        <w:t>(А)</w:t>
      </w:r>
      <w:proofErr w:type="spellStart"/>
      <w:r>
        <w:rPr>
          <w:b/>
          <w:sz w:val="28"/>
          <w:szCs w:val="28"/>
        </w:rPr>
        <w:t>FRLSLTx</w:t>
      </w:r>
      <w:proofErr w:type="spellEnd"/>
      <w:r>
        <w:rPr>
          <w:b/>
          <w:sz w:val="28"/>
          <w:szCs w:val="28"/>
        </w:rPr>
        <w:t>.</w:t>
      </w:r>
    </w:p>
    <w:p w:rsidR="00323C2F" w:rsidRDefault="00323C2F" w:rsidP="00462C02">
      <w:pPr>
        <w:jc w:val="center"/>
        <w:rPr>
          <w:b/>
          <w:sz w:val="28"/>
          <w:szCs w:val="28"/>
        </w:rPr>
      </w:pPr>
    </w:p>
    <w:p w:rsidR="00323C2F" w:rsidRDefault="00323C2F" w:rsidP="00323C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нг</w:t>
      </w:r>
      <w:proofErr w:type="spellEnd"/>
      <w:r>
        <w:rPr>
          <w:b/>
          <w:sz w:val="28"/>
          <w:szCs w:val="28"/>
        </w:rPr>
        <w:t>(А)</w:t>
      </w:r>
    </w:p>
    <w:p w:rsidR="00C278F5" w:rsidRDefault="00323C2F" w:rsidP="00323C2F">
      <w:pPr>
        <w:jc w:val="both"/>
      </w:pPr>
      <w:r>
        <w:t xml:space="preserve">     Не распространяют горение при групповой прокладке по </w:t>
      </w:r>
      <w:r w:rsidR="00C278F5">
        <w:t>категории А.</w:t>
      </w:r>
    </w:p>
    <w:p w:rsidR="008F3578" w:rsidRDefault="008F3578" w:rsidP="00323C2F">
      <w:pPr>
        <w:jc w:val="both"/>
      </w:pPr>
      <w:r>
        <w:t>Предназначены для передачи и распределения электроэнергии в стационарных установках на номинальное переменное напряжение 0,66 и 1кВ частотой 50Гц.</w:t>
      </w:r>
    </w:p>
    <w:p w:rsidR="007F601E" w:rsidRDefault="008F3578" w:rsidP="00323C2F">
      <w:pPr>
        <w:jc w:val="both"/>
      </w:pPr>
      <w:r>
        <w:t xml:space="preserve">     Применяются для групповой прокладки в кабельных сооружениях</w:t>
      </w:r>
      <w:r w:rsidR="00244430">
        <w:t xml:space="preserve">, наружных (открытых) электроустановках (кабельных эстакадах, галереях) при условии отсутствия опасности механических повреждений. Допускается </w:t>
      </w:r>
      <w:r w:rsidR="007F601E">
        <w:t>применение в качестве электропроводки в обычных жилых домах. Не допускается использование в кабельных помещениях промышленных предприятий и общественных зданиях.</w:t>
      </w:r>
    </w:p>
    <w:p w:rsidR="007F601E" w:rsidRDefault="007F601E" w:rsidP="00323C2F">
      <w:pPr>
        <w:jc w:val="both"/>
      </w:pPr>
    </w:p>
    <w:p w:rsidR="008B07F5" w:rsidRPr="00FE2472" w:rsidRDefault="007F601E" w:rsidP="00323C2F">
      <w:pPr>
        <w:jc w:val="both"/>
      </w:pPr>
      <w:r>
        <w:t xml:space="preserve">     </w:t>
      </w:r>
      <w:proofErr w:type="spellStart"/>
      <w:r w:rsidR="008B07F5">
        <w:rPr>
          <w:b/>
          <w:sz w:val="28"/>
          <w:szCs w:val="28"/>
        </w:rPr>
        <w:t>нг</w:t>
      </w:r>
      <w:proofErr w:type="spellEnd"/>
      <w:r>
        <w:rPr>
          <w:b/>
          <w:sz w:val="28"/>
          <w:szCs w:val="28"/>
        </w:rPr>
        <w:t>(А)</w:t>
      </w:r>
      <w:r w:rsidR="008B07F5">
        <w:rPr>
          <w:b/>
          <w:sz w:val="28"/>
          <w:szCs w:val="28"/>
          <w:lang w:val="en-US"/>
        </w:rPr>
        <w:t>LS</w:t>
      </w:r>
    </w:p>
    <w:p w:rsidR="00A461BE" w:rsidRDefault="008B07F5" w:rsidP="00323C2F">
      <w:pPr>
        <w:jc w:val="both"/>
      </w:pPr>
      <w:r w:rsidRPr="00FE2472">
        <w:t xml:space="preserve">     </w:t>
      </w:r>
      <w:r w:rsidR="00FE2472">
        <w:t>Не</w:t>
      </w:r>
      <w:r w:rsidR="00FE2472" w:rsidRPr="00FE2472">
        <w:t xml:space="preserve"> распространяют горение</w:t>
      </w:r>
      <w:r w:rsidR="00FE2472">
        <w:t xml:space="preserve"> при групповой прокладке по категории А, с пониженным </w:t>
      </w:r>
      <w:proofErr w:type="spellStart"/>
      <w:r w:rsidR="00FE2472">
        <w:t>дымо</w:t>
      </w:r>
      <w:proofErr w:type="spellEnd"/>
      <w:r w:rsidR="00FE2472">
        <w:t xml:space="preserve">- и </w:t>
      </w:r>
      <w:proofErr w:type="spellStart"/>
      <w:r w:rsidR="00FE2472">
        <w:t>газовыделением</w:t>
      </w:r>
      <w:proofErr w:type="spellEnd"/>
      <w:r w:rsidR="00A461BE">
        <w:t>.</w:t>
      </w:r>
    </w:p>
    <w:p w:rsidR="00AA79E8" w:rsidRDefault="00A461BE" w:rsidP="00323C2F">
      <w:pPr>
        <w:jc w:val="both"/>
      </w:pPr>
      <w:r>
        <w:t xml:space="preserve">     </w:t>
      </w:r>
      <w:r w:rsidR="00AA79E8">
        <w:t>Предназначены для передачи и распределения электроэнергии в стационарных установках на номинальное напряжение 0,66 и 1кВ частотой 50Гц.</w:t>
      </w:r>
    </w:p>
    <w:p w:rsidR="00323C2F" w:rsidRDefault="00AA79E8" w:rsidP="00323C2F">
      <w:pPr>
        <w:jc w:val="both"/>
      </w:pPr>
      <w:r>
        <w:t xml:space="preserve">     </w:t>
      </w:r>
      <w:r w:rsidR="00961080">
        <w:t>Применяются для групповой прокладк</w:t>
      </w:r>
      <w:r w:rsidR="00D63B0E">
        <w:t>и</w:t>
      </w:r>
      <w:r w:rsidR="00961080">
        <w:t xml:space="preserve"> в кабельных сетях и сооружениях, </w:t>
      </w:r>
      <w:r w:rsidR="005E27C3">
        <w:t xml:space="preserve">в пожароопасных помещениях, электростанциях, в промышленных распределительных осветительных устройствах. Могут использоваться в системе АЭС классов 3 и 4. </w:t>
      </w:r>
      <w:r w:rsidR="00D63B0E">
        <w:t xml:space="preserve">Рекомендуется использовать для электропроводки при строительстве многоквартирных жилых домов и сооружений массового посещения людей. </w:t>
      </w:r>
      <w:r w:rsidR="003D7CC2">
        <w:t>При прокладке и эксплуатации не допускается возможность механических повреждений.</w:t>
      </w:r>
    </w:p>
    <w:p w:rsidR="003D7CC2" w:rsidRDefault="003D7CC2" w:rsidP="00323C2F">
      <w:pPr>
        <w:jc w:val="both"/>
      </w:pPr>
      <w:r>
        <w:t xml:space="preserve">     При возможности механических повреждений используются </w:t>
      </w:r>
      <w:r w:rsidR="009B7FB4">
        <w:t>бронированные кабели, которые также можно прокладывать в грунте при отсутствии растягивающих усилий во время эксплуатации.</w:t>
      </w:r>
    </w:p>
    <w:p w:rsidR="00EE1890" w:rsidRDefault="00EE1890" w:rsidP="00323C2F">
      <w:pPr>
        <w:jc w:val="both"/>
      </w:pPr>
    </w:p>
    <w:p w:rsidR="00624542" w:rsidRPr="000007B5" w:rsidRDefault="00EE1890" w:rsidP="00323C2F">
      <w:pPr>
        <w:jc w:val="both"/>
        <w:rPr>
          <w:b/>
          <w:sz w:val="28"/>
          <w:szCs w:val="28"/>
        </w:rPr>
      </w:pPr>
      <w:r>
        <w:t xml:space="preserve">     </w:t>
      </w:r>
      <w:proofErr w:type="spellStart"/>
      <w:r w:rsidR="000007B5">
        <w:rPr>
          <w:b/>
        </w:rPr>
        <w:t>нг</w:t>
      </w:r>
      <w:proofErr w:type="spellEnd"/>
      <w:r>
        <w:rPr>
          <w:b/>
          <w:sz w:val="28"/>
          <w:szCs w:val="28"/>
        </w:rPr>
        <w:t>(А)</w:t>
      </w:r>
      <w:r w:rsidR="00624542">
        <w:rPr>
          <w:b/>
          <w:sz w:val="28"/>
          <w:szCs w:val="28"/>
          <w:lang w:val="en-US"/>
        </w:rPr>
        <w:t>FRL</w:t>
      </w:r>
      <w:r w:rsidR="000007B5">
        <w:rPr>
          <w:b/>
          <w:sz w:val="28"/>
          <w:szCs w:val="28"/>
          <w:lang w:val="en-US"/>
        </w:rPr>
        <w:t>S</w:t>
      </w:r>
    </w:p>
    <w:p w:rsidR="00624542" w:rsidRDefault="00624542" w:rsidP="00323C2F">
      <w:pPr>
        <w:jc w:val="both"/>
      </w:pPr>
      <w:r>
        <w:t xml:space="preserve">Огнестойкие, не распространяют горение при групповой прокладке по категории А, с пониженным </w:t>
      </w:r>
      <w:proofErr w:type="spellStart"/>
      <w:r>
        <w:t>дымо</w:t>
      </w:r>
      <w:proofErr w:type="spellEnd"/>
      <w:r>
        <w:t xml:space="preserve">- и </w:t>
      </w:r>
      <w:proofErr w:type="spellStart"/>
      <w:r>
        <w:t>газовыделением</w:t>
      </w:r>
      <w:proofErr w:type="spellEnd"/>
      <w:r>
        <w:t>.</w:t>
      </w:r>
    </w:p>
    <w:p w:rsidR="000007B5" w:rsidRDefault="000007B5" w:rsidP="00323C2F">
      <w:pPr>
        <w:jc w:val="both"/>
      </w:pPr>
      <w:r>
        <w:t xml:space="preserve">     </w:t>
      </w:r>
      <w:r w:rsidR="005E1B11">
        <w:t>Предназначены для передачи и распределения электроэнергии в стационарных установках на номинальное напряжение 0,66 и 1кВ частотой 50гц.</w:t>
      </w:r>
    </w:p>
    <w:p w:rsidR="005E1B11" w:rsidRDefault="005E1B11" w:rsidP="00323C2F">
      <w:pPr>
        <w:jc w:val="both"/>
      </w:pPr>
      <w:r>
        <w:t xml:space="preserve">     Применяются для групповой прокладки</w:t>
      </w:r>
      <w:r w:rsidR="0053664A">
        <w:t xml:space="preserve"> кабельных линий питания электрооборудования систем безопасности (цепей пожарной сигнализации, питания на</w:t>
      </w:r>
      <w:r w:rsidR="0078189C">
        <w:t xml:space="preserve">сосов пожаротушения, освещения запасных выходов и путей эвакуации, систем </w:t>
      </w:r>
      <w:proofErr w:type="spellStart"/>
      <w:r w:rsidR="0078189C">
        <w:t>дымоудаления</w:t>
      </w:r>
      <w:proofErr w:type="spellEnd"/>
      <w:r w:rsidR="0078189C">
        <w:t xml:space="preserve"> и приточной вентиляции, эвакуационных лифтов, систем контроля управления доступом, систем противопожарной защиты)</w:t>
      </w:r>
      <w:r w:rsidR="00687A57">
        <w:t>, в том числе во взрывоопасных зонах всех классов (кроме зон класса В-1), для электропроводок в операционных отделениях больниц</w:t>
      </w:r>
      <w:r w:rsidR="007C1D6D">
        <w:t>, цепей аварийного электроснабжения и питания оборудования (токоприемников), функционирующих при пожаре.</w:t>
      </w:r>
    </w:p>
    <w:p w:rsidR="007C1D6D" w:rsidRDefault="007C1D6D" w:rsidP="00323C2F">
      <w:pPr>
        <w:jc w:val="both"/>
      </w:pPr>
      <w:r>
        <w:t xml:space="preserve">     </w:t>
      </w:r>
      <w:r w:rsidR="004B713F">
        <w:t>В других системах, которые должны сохранять работоспособность в течение 180 минут в условиях воздействия открытого огня.</w:t>
      </w:r>
    </w:p>
    <w:p w:rsidR="00597322" w:rsidRDefault="00597322" w:rsidP="00323C2F">
      <w:pPr>
        <w:jc w:val="both"/>
      </w:pPr>
    </w:p>
    <w:p w:rsidR="00597322" w:rsidRPr="00597322" w:rsidRDefault="00597322" w:rsidP="00323C2F">
      <w:pPr>
        <w:jc w:val="both"/>
        <w:rPr>
          <w:b/>
          <w:sz w:val="28"/>
          <w:szCs w:val="28"/>
        </w:rPr>
      </w:pPr>
      <w:r>
        <w:t xml:space="preserve">     </w:t>
      </w:r>
      <w:proofErr w:type="spellStart"/>
      <w:r>
        <w:rPr>
          <w:b/>
          <w:sz w:val="28"/>
          <w:szCs w:val="28"/>
        </w:rPr>
        <w:t>н</w:t>
      </w:r>
      <w:r w:rsidRPr="00597322">
        <w:rPr>
          <w:b/>
          <w:sz w:val="28"/>
          <w:szCs w:val="28"/>
        </w:rPr>
        <w:t>г</w:t>
      </w:r>
      <w:proofErr w:type="spellEnd"/>
      <w:r w:rsidRPr="00597322">
        <w:rPr>
          <w:b/>
          <w:sz w:val="28"/>
          <w:szCs w:val="28"/>
        </w:rPr>
        <w:t>(А)</w:t>
      </w:r>
      <w:r>
        <w:rPr>
          <w:b/>
          <w:sz w:val="28"/>
          <w:szCs w:val="28"/>
          <w:lang w:val="en-US"/>
        </w:rPr>
        <w:t>FRHF</w:t>
      </w:r>
    </w:p>
    <w:p w:rsidR="00597322" w:rsidRDefault="00597322" w:rsidP="00323C2F">
      <w:pPr>
        <w:jc w:val="both"/>
      </w:pPr>
      <w:r w:rsidRPr="00597322">
        <w:t xml:space="preserve">     Огнестойкие, не распространяющие горение</w:t>
      </w:r>
      <w:r>
        <w:t xml:space="preserve"> при групповой прокладке</w:t>
      </w:r>
      <w:r w:rsidR="00B86AD3">
        <w:t xml:space="preserve"> по категории А и не выделяющие </w:t>
      </w:r>
      <w:proofErr w:type="spellStart"/>
      <w:r w:rsidR="00B86AD3">
        <w:t>коррозионно</w:t>
      </w:r>
      <w:proofErr w:type="spellEnd"/>
      <w:r w:rsidR="00B86AD3">
        <w:t xml:space="preserve"> – активных газообразных продуктов при горении и тлении.</w:t>
      </w:r>
    </w:p>
    <w:p w:rsidR="00B86AD3" w:rsidRPr="00190110" w:rsidRDefault="00B86AD3" w:rsidP="00323C2F">
      <w:pPr>
        <w:jc w:val="both"/>
        <w:rPr>
          <w:b/>
        </w:rPr>
      </w:pPr>
      <w:r>
        <w:t xml:space="preserve">     </w:t>
      </w:r>
      <w:r w:rsidR="00190110">
        <w:t xml:space="preserve">Назначение и область применения те же, что и в кабелях </w:t>
      </w:r>
      <w:proofErr w:type="spellStart"/>
      <w:r w:rsidR="00190110">
        <w:rPr>
          <w:b/>
        </w:rPr>
        <w:t>нг</w:t>
      </w:r>
      <w:proofErr w:type="spellEnd"/>
      <w:r w:rsidR="00190110">
        <w:rPr>
          <w:b/>
        </w:rPr>
        <w:t xml:space="preserve">(А) </w:t>
      </w:r>
      <w:r w:rsidR="00190110">
        <w:rPr>
          <w:b/>
          <w:lang w:val="en-US"/>
        </w:rPr>
        <w:t>FRLS</w:t>
      </w:r>
      <w:r w:rsidR="00190110" w:rsidRPr="00190110">
        <w:rPr>
          <w:b/>
        </w:rPr>
        <w:t>.</w:t>
      </w:r>
    </w:p>
    <w:p w:rsidR="00190110" w:rsidRDefault="00190110" w:rsidP="00323C2F">
      <w:pPr>
        <w:jc w:val="both"/>
      </w:pPr>
      <w:r>
        <w:rPr>
          <w:b/>
        </w:rPr>
        <w:t xml:space="preserve">     </w:t>
      </w:r>
      <w:r>
        <w:t>Дополнительно – применяются для прокладки в многофункциональных высотных зданиях</w:t>
      </w:r>
      <w:r w:rsidR="00C31B71">
        <w:t>, комплексах и сооружениях с массовым пребыванием людей и. т. п.</w:t>
      </w:r>
    </w:p>
    <w:p w:rsidR="00C31B71" w:rsidRDefault="00C31B71" w:rsidP="00323C2F">
      <w:pPr>
        <w:jc w:val="both"/>
      </w:pPr>
    </w:p>
    <w:p w:rsidR="00C31B71" w:rsidRPr="003C2946" w:rsidRDefault="00C31B71" w:rsidP="00323C2F">
      <w:pPr>
        <w:jc w:val="both"/>
        <w:rPr>
          <w:b/>
          <w:sz w:val="28"/>
          <w:szCs w:val="28"/>
        </w:rPr>
      </w:pPr>
      <w:r>
        <w:t xml:space="preserve">    </w:t>
      </w:r>
      <w:proofErr w:type="spellStart"/>
      <w:r>
        <w:rPr>
          <w:b/>
          <w:sz w:val="28"/>
          <w:szCs w:val="28"/>
        </w:rPr>
        <w:t>нг</w:t>
      </w:r>
      <w:proofErr w:type="spellEnd"/>
      <w:r>
        <w:rPr>
          <w:b/>
          <w:sz w:val="28"/>
          <w:szCs w:val="28"/>
        </w:rPr>
        <w:t>(А)</w:t>
      </w:r>
      <w:proofErr w:type="spellStart"/>
      <w:r>
        <w:rPr>
          <w:b/>
          <w:sz w:val="28"/>
          <w:szCs w:val="28"/>
          <w:lang w:val="en-US"/>
        </w:rPr>
        <w:t>FRL</w:t>
      </w:r>
      <w:r w:rsidR="00DD31A7">
        <w:rPr>
          <w:b/>
          <w:sz w:val="28"/>
          <w:szCs w:val="28"/>
          <w:lang w:val="en-US"/>
        </w:rPr>
        <w:t>S</w:t>
      </w:r>
      <w:r w:rsidR="003C2946">
        <w:rPr>
          <w:b/>
          <w:sz w:val="28"/>
          <w:szCs w:val="28"/>
          <w:lang w:val="en-US"/>
        </w:rPr>
        <w:t>LTx</w:t>
      </w:r>
      <w:proofErr w:type="spellEnd"/>
    </w:p>
    <w:p w:rsidR="003C2946" w:rsidRDefault="003C2946" w:rsidP="00323C2F">
      <w:pPr>
        <w:jc w:val="both"/>
      </w:pPr>
      <w:r w:rsidRPr="003C2946">
        <w:t xml:space="preserve">     Огнестойкие, не распространяют горение при групповой прокладке по категории А, с пониженным </w:t>
      </w:r>
      <w:proofErr w:type="spellStart"/>
      <w:r w:rsidRPr="003C2946">
        <w:t>дымо-и</w:t>
      </w:r>
      <w:proofErr w:type="spellEnd"/>
      <w:r w:rsidRPr="003C2946">
        <w:t xml:space="preserve"> </w:t>
      </w:r>
      <w:proofErr w:type="spellStart"/>
      <w:r w:rsidRPr="003C2946">
        <w:t>газовыделением</w:t>
      </w:r>
      <w:proofErr w:type="spellEnd"/>
      <w:r>
        <w:t xml:space="preserve"> и с низкой токсичностью продуктов горения.</w:t>
      </w:r>
    </w:p>
    <w:p w:rsidR="00DE00DF" w:rsidRDefault="00DE00DF" w:rsidP="00323C2F">
      <w:pPr>
        <w:jc w:val="both"/>
      </w:pPr>
      <w:r>
        <w:t xml:space="preserve">     Предназначены для передачи и распределения электроэнергии </w:t>
      </w:r>
      <w:r w:rsidR="007F3163">
        <w:t>в стационарных установках на номинальное напряжение 0,66 и 1кВ частотой 50Гц.</w:t>
      </w:r>
    </w:p>
    <w:p w:rsidR="007F3163" w:rsidRDefault="00322CA1" w:rsidP="00323C2F">
      <w:pPr>
        <w:jc w:val="both"/>
      </w:pPr>
      <w:r>
        <w:t xml:space="preserve">     </w:t>
      </w:r>
      <w:r w:rsidR="003421EB">
        <w:t>Область применения:</w:t>
      </w:r>
    </w:p>
    <w:p w:rsidR="003421EB" w:rsidRDefault="003421EB" w:rsidP="00323C2F">
      <w:pPr>
        <w:jc w:val="both"/>
      </w:pPr>
      <w:r>
        <w:t>-  системы пожарной сигнализации;</w:t>
      </w:r>
    </w:p>
    <w:p w:rsidR="003421EB" w:rsidRDefault="003421EB" w:rsidP="00323C2F">
      <w:pPr>
        <w:jc w:val="both"/>
      </w:pPr>
      <w:r>
        <w:t xml:space="preserve">-  </w:t>
      </w:r>
      <w:r w:rsidR="00450A11">
        <w:t>системы оповещения и управления эвакуацией людей при пожаре;</w:t>
      </w:r>
    </w:p>
    <w:p w:rsidR="00450A11" w:rsidRDefault="00450A11" w:rsidP="00323C2F">
      <w:pPr>
        <w:jc w:val="both"/>
      </w:pPr>
      <w:r>
        <w:t>- системы контроля управления доступом;</w:t>
      </w:r>
    </w:p>
    <w:p w:rsidR="00450A11" w:rsidRDefault="00450A11" w:rsidP="00323C2F">
      <w:pPr>
        <w:jc w:val="both"/>
      </w:pPr>
      <w:r>
        <w:t>- питание насосов пожаротушения;</w:t>
      </w:r>
    </w:p>
    <w:p w:rsidR="00450A11" w:rsidRDefault="00450A11" w:rsidP="00323C2F">
      <w:pPr>
        <w:jc w:val="both"/>
      </w:pPr>
      <w:r>
        <w:t xml:space="preserve">- </w:t>
      </w:r>
      <w:r w:rsidR="002C7C9A">
        <w:t xml:space="preserve">системы </w:t>
      </w:r>
      <w:proofErr w:type="spellStart"/>
      <w:r w:rsidR="002C7C9A">
        <w:t>дымоудаления</w:t>
      </w:r>
      <w:proofErr w:type="spellEnd"/>
      <w:r w:rsidR="002C7C9A">
        <w:t xml:space="preserve">  и приточной вентиляции;</w:t>
      </w:r>
    </w:p>
    <w:p w:rsidR="002C7C9A" w:rsidRDefault="002C7C9A" w:rsidP="00323C2F">
      <w:pPr>
        <w:jc w:val="both"/>
      </w:pPr>
      <w:r>
        <w:t>- питание электрооборудования эвакуационных лифтов;</w:t>
      </w:r>
    </w:p>
    <w:p w:rsidR="002C7C9A" w:rsidRDefault="002C7C9A" w:rsidP="00323C2F">
      <w:pPr>
        <w:jc w:val="both"/>
      </w:pPr>
      <w:r>
        <w:t xml:space="preserve">- питание электрооборудования и электропроводка в жилых и общественных зданиях, </w:t>
      </w:r>
      <w:r w:rsidR="00C22340">
        <w:t xml:space="preserve">в зданиях детских дошкольных образовательных учреждений, специализированных  домах престарелых и инвалидов, больницах, спальных корпусах образовательных учреждений </w:t>
      </w:r>
      <w:proofErr w:type="spellStart"/>
      <w:r w:rsidR="00C22340">
        <w:t>интернатного</w:t>
      </w:r>
      <w:proofErr w:type="spellEnd"/>
      <w:r w:rsidR="00C22340">
        <w:t xml:space="preserve"> типа, </w:t>
      </w:r>
      <w:r w:rsidR="00E05C88">
        <w:t>гостиницах, спальных корпусах санаториев и домов отдыха и.т.п.;</w:t>
      </w:r>
    </w:p>
    <w:p w:rsidR="00E05C88" w:rsidRDefault="00E05C88" w:rsidP="00323C2F">
      <w:pPr>
        <w:jc w:val="both"/>
      </w:pPr>
      <w:r>
        <w:t xml:space="preserve">- в других системах, которые должны сохранять работоспособность в </w:t>
      </w:r>
      <w:r w:rsidR="00433165">
        <w:t>течение 180 минут в условиях воздействия открытого огня.</w:t>
      </w:r>
    </w:p>
    <w:p w:rsidR="00433165" w:rsidRDefault="00433165" w:rsidP="00323C2F">
      <w:pPr>
        <w:jc w:val="both"/>
      </w:pPr>
    </w:p>
    <w:p w:rsidR="00433165" w:rsidRDefault="00433165" w:rsidP="00323C2F">
      <w:pPr>
        <w:jc w:val="both"/>
        <w:rPr>
          <w:b/>
        </w:rPr>
      </w:pPr>
      <w:r>
        <w:rPr>
          <w:b/>
        </w:rPr>
        <w:t>Примечание:</w:t>
      </w:r>
    </w:p>
    <w:p w:rsidR="008D74AF" w:rsidRDefault="003321EF" w:rsidP="00323C2F">
      <w:pPr>
        <w:numPr>
          <w:ilvl w:val="0"/>
          <w:numId w:val="1"/>
        </w:numPr>
        <w:jc w:val="both"/>
      </w:pPr>
      <w:r>
        <w:t>Все перечисленные кабели в небронированном исполнении разрешается прокладывать только при</w:t>
      </w:r>
      <w:r w:rsidR="00655E9C">
        <w:t xml:space="preserve"> отсутствии возм</w:t>
      </w:r>
      <w:r w:rsidR="008D74AF">
        <w:t>ожности механических повреждений</w:t>
      </w:r>
      <w:r w:rsidR="00497825">
        <w:t>,</w:t>
      </w:r>
      <w:r w:rsidR="008D74AF">
        <w:t xml:space="preserve"> как во время прокладки, так и в процессе эксплуатации.</w:t>
      </w:r>
    </w:p>
    <w:p w:rsidR="00497825" w:rsidRDefault="008D74AF" w:rsidP="00323C2F">
      <w:pPr>
        <w:numPr>
          <w:ilvl w:val="0"/>
          <w:numId w:val="1"/>
        </w:numPr>
        <w:jc w:val="both"/>
      </w:pPr>
      <w:r>
        <w:t>При возможности механических повреждений используются бронированные кабели</w:t>
      </w:r>
      <w:r w:rsidR="00497825">
        <w:t>, которые можно так же прокладывать в грунте при отсутствии растягивающих усилий во время эксплуатации.</w:t>
      </w:r>
    </w:p>
    <w:p w:rsidR="00624542" w:rsidRPr="00624542" w:rsidRDefault="00497825" w:rsidP="00323C2F">
      <w:pPr>
        <w:numPr>
          <w:ilvl w:val="0"/>
          <w:numId w:val="1"/>
        </w:numPr>
        <w:jc w:val="both"/>
      </w:pPr>
      <w:r>
        <w:t>В зданиях и сооружениях с повышенным уровнем электромагнитных помех применяются экранированные кабели.</w:t>
      </w:r>
      <w:r w:rsidR="00624542">
        <w:t xml:space="preserve">     </w:t>
      </w:r>
    </w:p>
    <w:p w:rsidR="00EE1890" w:rsidRPr="00624542" w:rsidRDefault="00EE1890" w:rsidP="00323C2F">
      <w:pPr>
        <w:jc w:val="both"/>
      </w:pPr>
      <w:r w:rsidRPr="00624542">
        <w:t xml:space="preserve">     </w:t>
      </w:r>
    </w:p>
    <w:p w:rsidR="00323C2F" w:rsidRPr="00813014" w:rsidRDefault="00323C2F" w:rsidP="00323C2F">
      <w:pPr>
        <w:jc w:val="both"/>
        <w:rPr>
          <w:b/>
          <w:sz w:val="28"/>
          <w:szCs w:val="28"/>
        </w:rPr>
      </w:pPr>
    </w:p>
    <w:sectPr w:rsidR="00323C2F" w:rsidRPr="0081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9337C"/>
    <w:multiLevelType w:val="hybridMultilevel"/>
    <w:tmpl w:val="FD8C8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006FB"/>
    <w:rsid w:val="000007B5"/>
    <w:rsid w:val="00190110"/>
    <w:rsid w:val="00244430"/>
    <w:rsid w:val="002C7C9A"/>
    <w:rsid w:val="00322CA1"/>
    <w:rsid w:val="00323C2F"/>
    <w:rsid w:val="003321EF"/>
    <w:rsid w:val="003421EB"/>
    <w:rsid w:val="003C2946"/>
    <w:rsid w:val="003D7CC2"/>
    <w:rsid w:val="003F7991"/>
    <w:rsid w:val="00433165"/>
    <w:rsid w:val="00450A11"/>
    <w:rsid w:val="00462C02"/>
    <w:rsid w:val="00497825"/>
    <w:rsid w:val="004B713F"/>
    <w:rsid w:val="0053664A"/>
    <w:rsid w:val="00597322"/>
    <w:rsid w:val="005E1B11"/>
    <w:rsid w:val="005E27C3"/>
    <w:rsid w:val="00624542"/>
    <w:rsid w:val="00655E9C"/>
    <w:rsid w:val="00687A57"/>
    <w:rsid w:val="00766A21"/>
    <w:rsid w:val="0078189C"/>
    <w:rsid w:val="007C1D6D"/>
    <w:rsid w:val="007F3163"/>
    <w:rsid w:val="007F601E"/>
    <w:rsid w:val="00813014"/>
    <w:rsid w:val="008B07F5"/>
    <w:rsid w:val="008D74AF"/>
    <w:rsid w:val="008F3578"/>
    <w:rsid w:val="00961080"/>
    <w:rsid w:val="009B7FB4"/>
    <w:rsid w:val="00A461BE"/>
    <w:rsid w:val="00AA79E8"/>
    <w:rsid w:val="00B86AD3"/>
    <w:rsid w:val="00C22340"/>
    <w:rsid w:val="00C278F5"/>
    <w:rsid w:val="00C31B71"/>
    <w:rsid w:val="00D006FB"/>
    <w:rsid w:val="00D63B0E"/>
    <w:rsid w:val="00DD31A7"/>
    <w:rsid w:val="00DE00DF"/>
    <w:rsid w:val="00E05C88"/>
    <w:rsid w:val="00EE1890"/>
    <w:rsid w:val="00FE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97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применения и назначение кабелей с обозначениями</vt:lpstr>
    </vt:vector>
  </TitlesOfParts>
  <Company>Home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применения и назначение кабелей с обозначениями</dc:title>
  <dc:creator>User</dc:creator>
  <cp:lastModifiedBy>DIRECTOR</cp:lastModifiedBy>
  <cp:revision>2</cp:revision>
  <cp:lastPrinted>2019-04-17T11:28:00Z</cp:lastPrinted>
  <dcterms:created xsi:type="dcterms:W3CDTF">2019-06-21T06:25:00Z</dcterms:created>
  <dcterms:modified xsi:type="dcterms:W3CDTF">2019-06-21T06:25:00Z</dcterms:modified>
</cp:coreProperties>
</file>